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0E" w:rsidRPr="00DB017D" w:rsidRDefault="0038730E" w:rsidP="007F1C82">
      <w:pPr>
        <w:spacing w:after="0" w:line="240" w:lineRule="auto"/>
        <w:jc w:val="right"/>
        <w:rPr>
          <w:rFonts w:ascii="Helvetica" w:hAnsi="Helvetica" w:cs="Arial"/>
          <w:bCs/>
          <w:i/>
          <w:sz w:val="18"/>
          <w:szCs w:val="18"/>
        </w:rPr>
      </w:pPr>
      <w:r w:rsidRPr="00DB017D">
        <w:rPr>
          <w:rFonts w:ascii="Helvetica" w:hAnsi="Helvetica" w:cs="Arial"/>
          <w:bCs/>
          <w:i/>
          <w:sz w:val="18"/>
          <w:szCs w:val="18"/>
        </w:rPr>
        <w:t>Annexure B4-11</w:t>
      </w:r>
    </w:p>
    <w:p w:rsidR="0038730E" w:rsidRPr="00DB017D" w:rsidRDefault="0038730E" w:rsidP="007F1C82">
      <w:pPr>
        <w:spacing w:after="0" w:line="240" w:lineRule="auto"/>
        <w:jc w:val="right"/>
        <w:rPr>
          <w:rFonts w:ascii="Helvetica" w:hAnsi="Helvetica" w:cs="Arial"/>
          <w:bCs/>
          <w:i/>
          <w:sz w:val="18"/>
          <w:szCs w:val="18"/>
        </w:rPr>
      </w:pPr>
      <w:r w:rsidRPr="00DB017D">
        <w:rPr>
          <w:rFonts w:ascii="Helvetica" w:hAnsi="Helvetica" w:cs="Arial"/>
          <w:bCs/>
          <w:i/>
          <w:sz w:val="18"/>
          <w:szCs w:val="18"/>
        </w:rPr>
        <w:t>(</w:t>
      </w:r>
      <w:r w:rsidR="00092BD4" w:rsidRPr="00DB017D">
        <w:rPr>
          <w:rFonts w:ascii="Helvetica" w:hAnsi="Helvetica" w:cs="Arial"/>
          <w:bCs/>
          <w:i/>
          <w:sz w:val="18"/>
          <w:szCs w:val="18"/>
        </w:rPr>
        <w:t>6</w:t>
      </w:r>
      <w:r w:rsidRPr="00DB017D">
        <w:rPr>
          <w:rFonts w:ascii="Helvetica" w:hAnsi="Helvetica" w:cs="Arial"/>
          <w:bCs/>
          <w:i/>
          <w:sz w:val="18"/>
          <w:szCs w:val="18"/>
        </w:rPr>
        <w:t xml:space="preserve"> pages)</w:t>
      </w:r>
      <w:r w:rsidR="00DB017D" w:rsidRPr="00DB017D">
        <w:rPr>
          <w:rFonts w:ascii="Helvetica" w:hAnsi="Helvetica" w:cs="Arial"/>
          <w:bCs/>
          <w:i/>
          <w:sz w:val="18"/>
          <w:szCs w:val="18"/>
        </w:rPr>
        <w:br/>
      </w:r>
      <w:r w:rsidR="00DB017D" w:rsidRPr="00DB017D">
        <w:rPr>
          <w:rFonts w:ascii="Helvetica" w:hAnsi="Helvetica" w:cs="Arial"/>
          <w:i/>
          <w:sz w:val="18"/>
          <w:szCs w:val="18"/>
        </w:rPr>
        <w:t>Ref/ AR 2012, Page No. B4-</w:t>
      </w:r>
      <w:r w:rsidR="00DB017D">
        <w:rPr>
          <w:rFonts w:ascii="Helvetica" w:hAnsi="Helvetica" w:cs="Arial"/>
          <w:i/>
          <w:sz w:val="18"/>
          <w:szCs w:val="18"/>
        </w:rPr>
        <w:t>9</w:t>
      </w:r>
    </w:p>
    <w:p w:rsidR="0038730E" w:rsidRPr="00DB017D" w:rsidRDefault="0038730E" w:rsidP="007F1C82">
      <w:pPr>
        <w:spacing w:before="240" w:after="240" w:line="240" w:lineRule="auto"/>
        <w:jc w:val="center"/>
        <w:rPr>
          <w:rFonts w:ascii="Helvetica" w:hAnsi="Helvetica" w:cs="Arial"/>
          <w:b/>
          <w:bCs/>
          <w:szCs w:val="18"/>
        </w:rPr>
      </w:pPr>
      <w:r w:rsidRPr="00DB017D">
        <w:rPr>
          <w:rFonts w:ascii="Helvetica" w:hAnsi="Helvetica" w:cs="Arial"/>
          <w:b/>
          <w:bCs/>
          <w:szCs w:val="18"/>
        </w:rPr>
        <w:t>LIST OF FACULTY MEMBERS WHO ATTENDED VARIOUS CONFERENCES AND PRESENTED PAPERS</w:t>
      </w:r>
      <w:r w:rsidR="00063668" w:rsidRPr="00DB017D">
        <w:rPr>
          <w:rFonts w:ascii="Helvetica" w:hAnsi="Helvetica" w:cs="Arial"/>
          <w:b/>
          <w:bCs/>
          <w:szCs w:val="18"/>
        </w:rPr>
        <w:t xml:space="preserve"> - 2012</w:t>
      </w:r>
    </w:p>
    <w:p w:rsidR="0038730E" w:rsidRPr="00DB017D" w:rsidRDefault="0038730E" w:rsidP="007F1C82">
      <w:pPr>
        <w:spacing w:before="120" w:after="120" w:line="240" w:lineRule="auto"/>
        <w:rPr>
          <w:rFonts w:ascii="Helvetica" w:hAnsi="Helvetica" w:cs="Arial"/>
          <w:b/>
          <w:bCs/>
          <w:sz w:val="20"/>
          <w:szCs w:val="18"/>
        </w:rPr>
      </w:pPr>
      <w:r w:rsidRPr="00DB017D">
        <w:rPr>
          <w:rFonts w:ascii="Helvetica" w:hAnsi="Helvetica" w:cs="Arial"/>
          <w:b/>
          <w:bCs/>
          <w:sz w:val="20"/>
          <w:szCs w:val="18"/>
        </w:rPr>
        <w:t>Conference Proceedings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440"/>
        <w:gridCol w:w="1690"/>
        <w:gridCol w:w="2483"/>
        <w:gridCol w:w="1930"/>
        <w:gridCol w:w="1060"/>
        <w:gridCol w:w="1296"/>
      </w:tblGrid>
      <w:tr w:rsidR="00063668" w:rsidRPr="00DB017D" w:rsidTr="00063668">
        <w:trPr>
          <w:trHeight w:val="20"/>
          <w:tblHeader/>
        </w:trPr>
        <w:tc>
          <w:tcPr>
            <w:tcW w:w="2130" w:type="dxa"/>
            <w:gridSpan w:val="2"/>
            <w:vAlign w:val="center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sz w:val="18"/>
                <w:szCs w:val="18"/>
              </w:rPr>
              <w:t>S.No. Author(s)</w:t>
            </w:r>
          </w:p>
        </w:tc>
        <w:tc>
          <w:tcPr>
            <w:tcW w:w="2483" w:type="dxa"/>
            <w:vAlign w:val="center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sz w:val="18"/>
                <w:szCs w:val="18"/>
              </w:rPr>
              <w:t>Title of the Paper</w:t>
            </w:r>
          </w:p>
        </w:tc>
        <w:tc>
          <w:tcPr>
            <w:tcW w:w="1930" w:type="dxa"/>
            <w:vAlign w:val="center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sz w:val="18"/>
                <w:szCs w:val="18"/>
              </w:rPr>
              <w:t>Proceedings of Conference</w:t>
            </w:r>
          </w:p>
        </w:tc>
        <w:tc>
          <w:tcPr>
            <w:tcW w:w="1060" w:type="dxa"/>
            <w:vAlign w:val="center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sz w:val="18"/>
                <w:szCs w:val="18"/>
              </w:rPr>
              <w:t>Pages/ Paper ID.</w:t>
            </w:r>
          </w:p>
        </w:tc>
        <w:tc>
          <w:tcPr>
            <w:tcW w:w="1296" w:type="dxa"/>
            <w:vAlign w:val="center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sz w:val="18"/>
                <w:szCs w:val="18"/>
              </w:rPr>
              <w:t>Date &amp; Place</w:t>
            </w:r>
          </w:p>
        </w:tc>
      </w:tr>
      <w:tr w:rsidR="00063668" w:rsidRPr="00DB017D" w:rsidTr="00063668">
        <w:trPr>
          <w:trHeight w:val="20"/>
          <w:tblHeader/>
        </w:trPr>
        <w:tc>
          <w:tcPr>
            <w:tcW w:w="8899" w:type="dxa"/>
            <w:gridSpan w:val="6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(* Bold faced author names are the faculty/staff of BITS Pilani, Dubai Campus)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 xml:space="preserve">Shashank Vasandani and 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S.Karthiyayini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Theoretical Investigation of Ultrasonic Velocity and Mechanical Properties of Nano-materials.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Nanoscience and Technology.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20-23th Jan 2012, Hyderabad, India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Shashi Bhushan,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Maneesha Bhagchandani and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R.Karan Singh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On Unbiased Jack-Knifed Regression Type Estimator of Finite Population Mean.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National Conference on Statistical Inference, Sampling Techniques &amp; Related Areas, Aligarh Muslim University.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jc w:val="center"/>
              <w:rPr>
                <w:rFonts w:ascii="Helvetica" w:hAnsi="Helvetica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11-12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Feb 2012, Aligarh, India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Dr Shashi Bhushan,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</w:t>
            </w:r>
          </w:p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Dr. Maneesha Bhagchandani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and Dr. R  Karan Singh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An Efficient  Jack-Knifed Regression Type Estimator for Finite Population Mean,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National Seminar on New Dimensions in Statistics: Concepts &amp; Issues (NDSCI-2012), Banaras Hindu University.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jc w:val="center"/>
              <w:rPr>
                <w:rFonts w:ascii="Helvetica" w:hAnsi="Helvetica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2-4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Mar 2012, Varanasi, India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Rusal R  Francis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Spectral and DNA binding studies of Cu(II)-OVTRY and Cu(II)-OVTRY-1,10-PHEN complexes.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DRDO sponsored, National Level Workshop on Recent Trends in Inorganic Matreials, National Engineering College.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9 -10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Mar 2012, Kovilpatti, Tamilnadu, India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Arpita Neogi 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D J Shariff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“Assessment of genetic counseling understanding at the preconception stage in UAE and India”.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Human Genome Meeting.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jc w:val="center"/>
              <w:rPr>
                <w:rFonts w:ascii="Helvetica" w:hAnsi="Helvetica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11-14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March 2012, Sydney, Australia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Vyas. P and   </w:t>
            </w:r>
          </w:p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sz w:val="18"/>
                <w:szCs w:val="18"/>
              </w:rPr>
              <w:t xml:space="preserve">R K </w:t>
            </w:r>
            <w:r w:rsidRPr="00DB017D">
              <w:rPr>
                <w:rStyle w:val="snippet"/>
                <w:rFonts w:ascii="Helvetica" w:hAnsi="Helvetica" w:cs="Arial"/>
                <w:b/>
                <w:sz w:val="18"/>
                <w:szCs w:val="18"/>
              </w:rPr>
              <w:t>Mittal</w:t>
            </w:r>
            <w:r w:rsidRPr="00DB017D">
              <w:rPr>
                <w:rFonts w:ascii="Helvetica" w:hAnsi="Helvetica" w:cs="Arial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“Eliciting additional safety requirements from use cases using SFTA”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>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1st International Conference on Recent Advances in Information Technology (RAIT).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15-17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March 2012, Dhanbad Jharkhand, India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J. Alamelu Mangai,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Dipti S. Kothari 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Santhosh Kumar V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“A Supervised Discretization Algorithm for Web Page Classification”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8th International Conference on Innovations in Information Technology (IEEE).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226 – 231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18-20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March 2012, Al Ain,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 xml:space="preserve">Karan Ambwani and </w:t>
            </w:r>
          </w:p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A M Surendra Kumar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Study and Design of Wind Tunnel for Aerodynamics and Fluid Flow and its application in Weapon Design.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ICFMTE 2012: International Conference on Fluid Mechanics and Thermal 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Engineering.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30" w:after="3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28-29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Mar, 2012, Madrid, Spain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Rusal R  Francis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"Synthesis, Spectral, Electrochemical and Biological Studies of VO(II) Schiff Base Complexes"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World Academy of Science, Engineering and Technology.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25-26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April 2012, Paris, France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B  Muralidharan, S Laya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 xml:space="preserve">and </w:t>
            </w:r>
          </w:p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G Gopu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An Investigation on the impact of azeotropic solvent mixture pretreatment on the fibre composite of a natural and synthetic origin.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S-POLYMAT 2012 (International Conference) Organized by European Polymer Federation.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20-23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rd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May 2012, Rolduc, Netherlands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B. Muralidharan, S Laya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 xml:space="preserve">and </w:t>
            </w:r>
          </w:p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R Venkatachalam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A study on the physico-chemical modification of polyethylene terephthalate fabric.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S-POLYMAT 2012 (International Conference) Organized by European Polymer Federation.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20-23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rd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May 2012, Rolduc, Netherlands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Mohit Athani 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Vadivel S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"Facial Detection and Recognition on iPhones using Intel OpenCV Library”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MobiCONA 2012 - 2nd Annual International Conference on Mobile Communications, Networking and Applications.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18-19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June 2012, Singapore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Sandeep Ganapa 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Vadivel 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"Integrating Facebook Platform Features into an Android Application"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MobiCONA 2012 - 2nd Annual International Conference on Mobile Communications, Networking and Applications.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18-19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June 2012, Singapore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A M Surendrakumar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and Shylaen keshwani.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"Analysis of Biogas Using Leucaena and Manure as Biomass Source"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Desalination and Renewable Energy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27-28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June 2012, Paris, France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Laya S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 xml:space="preserve">and 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Muralidharan B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“A study on the Impact of Non-aqueous Solvent Mixtures on the Crystallanity of Polyester/Cotton Composite Fibre”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Chemistry and Chemical Engineering (ICEEE)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29-30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June 2012, Jeju Island, South Korea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Deepan Kishore Kumar, Anand Kumar &amp; </w:t>
            </w:r>
          </w:p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sz w:val="18"/>
                <w:szCs w:val="18"/>
              </w:rPr>
              <w:t>R  K Mittal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pStyle w:val="ListParagraph"/>
              <w:spacing w:after="0" w:line="240" w:lineRule="auto"/>
              <w:ind w:left="0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“An Adaptive Curriculum For Higher Education”</w:t>
            </w:r>
          </w:p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4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International Conference on Education and New Learning Technologies  EDULEARN-12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2-4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July 2012, Barcelona, Spain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Karthiyayini S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K K Singh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Longitudinal Structure Function of nucleon Using Thermodynamical Bag Model.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International Conference on High Energy Physics-2012 at University of 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Melbourne.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4-11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July 2012, Melbourne, Australia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Robin Singh, Aditya Jain, Pratik Sen, Vivek Radhakrishnan 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Anand Kumar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Autonomous Unmanned Aerial Vehicle for Reconnaissance based on Robotic Operating System.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Aerial Robotics Competition (IARC) Symposium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4-6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August 2012, North Dakota, USA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Ajith Kumar,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Anand Kumar, </w:t>
            </w:r>
          </w:p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R K  Mittal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Parameters to Diffusion of Cloud Computing in India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Public Policy and Governance, IISc.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4-6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Sep 2012, Bangalore India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20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R. Roop Kumar,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and Chockalingam  Surya  R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Development of bioactive coatings of HA-G-Ti composites for in vivo studies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Innovations of Biomedical Materials 2012 Conference.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jc w:val="center"/>
              <w:rPr>
                <w:rFonts w:ascii="Helvetica" w:hAnsi="Helvetica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10-13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Sep 2012, North Carolina, USA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Adithya Mehta 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B. Vijayakumar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Implementation of Content Management System for Institution LINUX USERS GROUP using JOOMLA under UBUNTU LINUX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innovative technologies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167-170; ISBN: 978-953-6326-77-8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26-28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Sep 2012, Rijeka, Croatia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V Varunkumar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and B Vijayakumar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Design and Implementation of Search Algorithm for DNA Sequence Database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innovative technologies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221-224; ISBN: 978-953-6326-77-8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26-28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Sep 2012, Rijeka, Croatia 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Saru Saseedharan 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Pushkala Muralidharan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Information and Communication Technology in 3PL Organizations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innovative technologies, IN-TECH 2012.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251-255; ISBN: </w:t>
            </w:r>
          </w:p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978-953-6326-77-8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26-28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Sep 2012, Rijeka, Croatia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D V Prasad, </w:t>
            </w:r>
          </w:p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R Swarnalatha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and Natasha Giridhar.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"Prediction of Onset of Epileptic Seizure by Analysis 0f Pre-Ictal State of EEG"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innovative technologies, IN-TECH 2012.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jc w:val="center"/>
              <w:rPr>
                <w:rFonts w:ascii="Helvetica" w:hAnsi="Helvetica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26-28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September 2012, Rijeka, Croatia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Aditya Mehta 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D V Prasad  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Developing an iOS application for Restaurant Menu Cards, ,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innovative technologies, IN-TECH 2012.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jc w:val="center"/>
              <w:rPr>
                <w:rFonts w:ascii="Helvetica" w:hAnsi="Helvetica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26-28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September 2012, Rijeka, Croatia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Arpita Neogi, Aiswarya 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</w:t>
            </w:r>
          </w:p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D J Shariff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“Attitudes and Practices of an undergraduate population from India”.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62nd American Society of Human Genetics Annual Meeting.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jc w:val="center"/>
              <w:rPr>
                <w:rFonts w:ascii="Helvetica" w:hAnsi="Helvetica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6-10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Nov 2012, San Francisco, USA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Phani Teja Marpaka 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Pushkala Muralidharan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A Study of Successful CSR practices of Industry leaders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International Conference on Business Management &amp; Information Systems 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2012.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 xml:space="preserve">528-534, ISBN: </w:t>
            </w:r>
          </w:p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978-93-82563-39-6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22-24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Nov 2012, Singapore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28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Anand Kumar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Automatic critical health care service system using wireless communication, positioning and/or RF ID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Third International Conference on Computer and Communication Technology, MNNIT.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23-25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Nov 2012, Allahabad, U.P., India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B G Prakash Kumar,  Roseline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and Lima Rose Miranda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Photocatalytic Degradation of Remazol Brilliant Red by TiO2-UV Process.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Chemical and Environmental Engineering (ICCEE 2012)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28-29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Nov 2012, Paris, France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M  Madiajagan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“Virtual e-Medi: A cloud based Medical Aid”.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World Academy of Science, Engineering and Technology.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2141-2145, Issue 71,  pISSN 2010-376X, eISSN 2010-3778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28-29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November 2012, Paris, France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31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 xml:space="preserve">Gautham Badhrinathan, Anish Agarwal and 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Anand Kumar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Implementation of Distributed Chess Engine using PaaS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Cloud Computing Technologies, Applications and Management, BITS Pilani, Dubai Campus.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8-10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Dec 2012, Dubai,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Anand Kumar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R K  Mittal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An User-Centric Billing Model for Cloud Computing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Cloud Computing Technologies, Applications and Management, BITS Pilani, Dubai Campus.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8-10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Dec 2012, Dubai,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33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Rusal R  Francis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"Reliability of Cloud Computing In Quantum Chemistry Calculations"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Cloud Computing Technologies, Applications and Management, BITS-Pilani, Dubai Campus.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8-10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Dec 2012, Dubai,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34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Mohammed Al Hasan Khan, Shreyas Jailkhani 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</w:t>
            </w:r>
          </w:p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B  G  Prakash Kumar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Applications of Cloud Computing In Remote Oil and Gas Operations.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International Conference on Cloud Computing Technologies, Applications and Management, BITS Pilani, Dubai 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Campus.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before="40" w:after="4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8-10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>, December 2012, Dubai,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35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M  Madiajagan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“ERP on cloud- Implementation strategies and challenges”.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Cloud Computing Technologies, Applications and Management, BITS Pilani, Dubai Campus.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8-10, December 2012, Dubai,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M  Madiajagan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“Security &amp; Privacy Architecture as a Service for Small and Medium Enterprises".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Cloud Computing Technologies, Applications and Management, BITS Pilani, Dubai Campus.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8-10, December 2012, Dubai,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37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M  Madiajagan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“Cloud Computing: Exploring security design approaches in Infrastructure as a Service"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Cloud Computing Technologies, Applications and Management, BITS Pilani, Dubai Campus.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8-10, December 2012, Dubai,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Siva Manaswini Malladi 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Vadivel 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“Designing and Deploying a Hospital Management Application in Google Cloud and Performance Study of the application”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Cloud Computing Technologies, Applications and Management, BITS Pilani, Dubai Campus.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8-10, December 2012, Dubai,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39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Sujala Shetty,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 xml:space="preserve">Shikhar Sethi and 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>Vadivel 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“Development of REST Web Service to help organizations promote customer involvement in online corporate social responsibility”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Cloud Computing Technologies, Applications and Management, BITS Pilani, Dubai Campus.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8-10, December 2012, Dubai,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Sujala Shetty, Vadivel S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and Nirav Gandhi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“A Cloud enabled online quiz application deployed on Google Cloud”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Cloud Computing Technologies, Applications and Management, BITS Pilani, Dubai Campus.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8-10, December 2012, Dubai,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41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Susila S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 xml:space="preserve">and 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Vadivel S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"Broker Architecture for web service selection using SOAPUI”.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7"/>
                <w:szCs w:val="17"/>
              </w:rPr>
            </w:pPr>
            <w:r w:rsidRPr="00DB017D">
              <w:rPr>
                <w:rFonts w:ascii="Helvetica" w:hAnsi="Helvetica" w:cs="Arial"/>
                <w:sz w:val="17"/>
                <w:szCs w:val="17"/>
              </w:rPr>
              <w:t xml:space="preserve">International Conference on Cloud Computing Technologies, Applications and </w:t>
            </w:r>
            <w:r w:rsidRPr="00DB017D">
              <w:rPr>
                <w:rFonts w:ascii="Helvetica" w:hAnsi="Helvetica" w:cs="Arial"/>
                <w:sz w:val="17"/>
                <w:szCs w:val="17"/>
              </w:rPr>
              <w:lastRenderedPageBreak/>
              <w:t>Management, BITS Pilani, Dubai Campus.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8-10, December 2012, Dubai,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lastRenderedPageBreak/>
              <w:t>42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Nand Kumar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 R K Mittal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"Cloud Computing Setup for a Campus Environment”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 on Cloud Computing Technologies, Applications and Management, BITS Pilani, Dubai Campus.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8-10, December 2012, Dubai, UAE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Maneesha Bhagchandani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 xml:space="preserve">and 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Priti Bajpai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"A Study of Traffic Management at Toll Plaza on Delhi Gurgaon Expressway"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2nd International Conference on Mathematical Sciences Applications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15-16th Dec 2012, New Delhi, India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Sujala D Shetty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“A study on security in Cloud computing”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6th Annual International Conference on Business and society in a Global Economy.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17-20</w:t>
            </w:r>
            <w:r w:rsidRPr="00DB017D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 w:rsidRPr="00DB017D">
              <w:rPr>
                <w:rFonts w:ascii="Helvetica" w:hAnsi="Helvetica" w:cs="Arial"/>
                <w:sz w:val="18"/>
                <w:szCs w:val="18"/>
              </w:rPr>
              <w:t xml:space="preserve"> Dec 2012, Athens, Greece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45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>Fouzan Abbas Thakur, Gourav Sehgal and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</w:t>
            </w:r>
          </w:p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S Karthiyayini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"Theoretical Investigation of Ultrasonic Velocity of Nanomaterials from Mechanical Properties”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4th International Conference of Solid State Science and Technology, Holiday Inn.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18–20th Dec 2012, Malacca, Malaysia</w:t>
            </w:r>
          </w:p>
        </w:tc>
      </w:tr>
      <w:tr w:rsidR="00063668" w:rsidRPr="00DB017D" w:rsidTr="00063668">
        <w:trPr>
          <w:trHeight w:val="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46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Maneesha Bhagchandani </w:t>
            </w:r>
            <w:r w:rsidRPr="00DB017D">
              <w:rPr>
                <w:rFonts w:ascii="Helvetica" w:hAnsi="Helvetica" w:cs="Arial"/>
                <w:bCs/>
                <w:sz w:val="18"/>
                <w:szCs w:val="18"/>
              </w:rPr>
              <w:t xml:space="preserve">and </w:t>
            </w:r>
            <w:r w:rsidRPr="00DB017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Priti Bajpai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A Study of Clinic for Public Sector Bank’s staff and Family.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International Conference: Mathematical Science and Applications.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668" w:rsidRPr="00DB017D" w:rsidRDefault="00063668" w:rsidP="00063668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DB017D">
              <w:rPr>
                <w:rFonts w:ascii="Helvetica" w:hAnsi="Helvetica" w:cs="Arial"/>
                <w:sz w:val="18"/>
                <w:szCs w:val="18"/>
              </w:rPr>
              <w:t>26 –31st Dec 2012 Abudhabi, UAE</w:t>
            </w:r>
          </w:p>
        </w:tc>
      </w:tr>
    </w:tbl>
    <w:p w:rsidR="0038730E" w:rsidRPr="00DB017D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DB017D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DB017D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DB017D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DB017D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DB017D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DB017D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DB017D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DB017D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DB017D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DB017D" w:rsidRDefault="0038730E" w:rsidP="007F1C82">
      <w:pPr>
        <w:spacing w:after="0" w:line="240" w:lineRule="auto"/>
        <w:jc w:val="center"/>
        <w:rPr>
          <w:rFonts w:ascii="Helvetica" w:hAnsi="Helvetica"/>
          <w:sz w:val="18"/>
          <w:szCs w:val="18"/>
        </w:rPr>
      </w:pPr>
    </w:p>
    <w:sectPr w:rsidR="0038730E" w:rsidRPr="00DB017D" w:rsidSect="003604B3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3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DE8" w:rsidRDefault="00DE0DE8" w:rsidP="00F434DC">
      <w:pPr>
        <w:spacing w:after="0" w:line="240" w:lineRule="auto"/>
      </w:pPr>
      <w:r>
        <w:separator/>
      </w:r>
    </w:p>
  </w:endnote>
  <w:endnote w:type="continuationSeparator" w:id="1">
    <w:p w:rsidR="00DE0DE8" w:rsidRDefault="00DE0DE8" w:rsidP="00F43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98C" w:rsidRPr="0008198C" w:rsidRDefault="0008198C">
    <w:pPr>
      <w:pStyle w:val="Footer"/>
      <w:jc w:val="center"/>
      <w:rPr>
        <w:rFonts w:ascii="Helvetica" w:hAnsi="Helvetica"/>
        <w:sz w:val="18"/>
        <w:szCs w:val="18"/>
      </w:rPr>
    </w:pPr>
    <w:r w:rsidRPr="0008198C">
      <w:rPr>
        <w:rFonts w:ascii="Helvetica" w:hAnsi="Helvetica"/>
        <w:sz w:val="18"/>
        <w:szCs w:val="18"/>
      </w:rPr>
      <w:t>B4:A-</w:t>
    </w:r>
    <w:r w:rsidR="003C5CB9" w:rsidRPr="0008198C">
      <w:rPr>
        <w:rFonts w:ascii="Helvetica" w:hAnsi="Helvetica"/>
        <w:sz w:val="18"/>
        <w:szCs w:val="18"/>
      </w:rPr>
      <w:fldChar w:fldCharType="begin"/>
    </w:r>
    <w:r w:rsidRPr="0008198C">
      <w:rPr>
        <w:rFonts w:ascii="Helvetica" w:hAnsi="Helvetica"/>
        <w:sz w:val="18"/>
        <w:szCs w:val="18"/>
      </w:rPr>
      <w:instrText xml:space="preserve"> PAGE   \* MERGEFORMAT </w:instrText>
    </w:r>
    <w:r w:rsidR="003C5CB9" w:rsidRPr="0008198C">
      <w:rPr>
        <w:rFonts w:ascii="Helvetica" w:hAnsi="Helvetica"/>
        <w:sz w:val="18"/>
        <w:szCs w:val="18"/>
      </w:rPr>
      <w:fldChar w:fldCharType="separate"/>
    </w:r>
    <w:r w:rsidR="00DB017D">
      <w:rPr>
        <w:rFonts w:ascii="Helvetica" w:hAnsi="Helvetica"/>
        <w:noProof/>
        <w:sz w:val="18"/>
        <w:szCs w:val="18"/>
      </w:rPr>
      <w:t>30</w:t>
    </w:r>
    <w:r w:rsidR="003C5CB9" w:rsidRPr="0008198C">
      <w:rPr>
        <w:rFonts w:ascii="Helvetica" w:hAnsi="Helvetica"/>
        <w:sz w:val="18"/>
        <w:szCs w:val="18"/>
      </w:rPr>
      <w:fldChar w:fldCharType="end"/>
    </w:r>
  </w:p>
  <w:p w:rsidR="0008198C" w:rsidRDefault="000819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DE8" w:rsidRDefault="00DE0DE8" w:rsidP="00F434DC">
      <w:pPr>
        <w:spacing w:after="0" w:line="240" w:lineRule="auto"/>
      </w:pPr>
      <w:r>
        <w:separator/>
      </w:r>
    </w:p>
  </w:footnote>
  <w:footnote w:type="continuationSeparator" w:id="1">
    <w:p w:rsidR="00DE0DE8" w:rsidRDefault="00DE0DE8" w:rsidP="00F43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053E86" w:rsidTr="00053E86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53E86" w:rsidRDefault="00891F7F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2012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53E86" w:rsidRDefault="00053E86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38730E" w:rsidRPr="00053E86" w:rsidRDefault="0038730E" w:rsidP="00053E8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A5A"/>
    <w:rsid w:val="00053E86"/>
    <w:rsid w:val="00063668"/>
    <w:rsid w:val="0008198C"/>
    <w:rsid w:val="00092BD4"/>
    <w:rsid w:val="00113110"/>
    <w:rsid w:val="00142661"/>
    <w:rsid w:val="00152485"/>
    <w:rsid w:val="0017021A"/>
    <w:rsid w:val="001739E7"/>
    <w:rsid w:val="001B26CB"/>
    <w:rsid w:val="00261CFF"/>
    <w:rsid w:val="00266805"/>
    <w:rsid w:val="00281841"/>
    <w:rsid w:val="0030032B"/>
    <w:rsid w:val="003604B3"/>
    <w:rsid w:val="0038730E"/>
    <w:rsid w:val="003C5CB9"/>
    <w:rsid w:val="00585F88"/>
    <w:rsid w:val="005E6806"/>
    <w:rsid w:val="006739CC"/>
    <w:rsid w:val="00673A95"/>
    <w:rsid w:val="006B4BA8"/>
    <w:rsid w:val="00763A44"/>
    <w:rsid w:val="00785797"/>
    <w:rsid w:val="007B3390"/>
    <w:rsid w:val="007F1C82"/>
    <w:rsid w:val="00846486"/>
    <w:rsid w:val="00891F7F"/>
    <w:rsid w:val="008E4A99"/>
    <w:rsid w:val="008F71CD"/>
    <w:rsid w:val="0091668B"/>
    <w:rsid w:val="00960667"/>
    <w:rsid w:val="009946AB"/>
    <w:rsid w:val="0099664D"/>
    <w:rsid w:val="009F78E5"/>
    <w:rsid w:val="00A5234C"/>
    <w:rsid w:val="00A712FC"/>
    <w:rsid w:val="00AF1675"/>
    <w:rsid w:val="00B44076"/>
    <w:rsid w:val="00B76659"/>
    <w:rsid w:val="00BC5C58"/>
    <w:rsid w:val="00BC6704"/>
    <w:rsid w:val="00BF4479"/>
    <w:rsid w:val="00C14A5A"/>
    <w:rsid w:val="00C15B1E"/>
    <w:rsid w:val="00C34C23"/>
    <w:rsid w:val="00C67DE5"/>
    <w:rsid w:val="00CD7F65"/>
    <w:rsid w:val="00DB017D"/>
    <w:rsid w:val="00DB1FF5"/>
    <w:rsid w:val="00DC1DB8"/>
    <w:rsid w:val="00DE0DE8"/>
    <w:rsid w:val="00E528AC"/>
    <w:rsid w:val="00ED6577"/>
    <w:rsid w:val="00EF41D2"/>
    <w:rsid w:val="00F434DC"/>
    <w:rsid w:val="00FE0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A5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14A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F43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locked/>
    <w:rsid w:val="00F434D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43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434DC"/>
    <w:rPr>
      <w:rFonts w:cs="Times New Roman"/>
    </w:rPr>
  </w:style>
  <w:style w:type="character" w:customStyle="1" w:styleId="CharChar">
    <w:name w:val="Char Char"/>
    <w:basedOn w:val="DefaultParagraphFont"/>
    <w:uiPriority w:val="99"/>
    <w:locked/>
    <w:rsid w:val="00ED6577"/>
    <w:rPr>
      <w:rFonts w:cs="Times New Roman"/>
      <w:lang w:val="en-US" w:eastAsia="en-US" w:bidi="ar-SA"/>
    </w:rPr>
  </w:style>
  <w:style w:type="character" w:customStyle="1" w:styleId="snippet">
    <w:name w:val="snippet"/>
    <w:basedOn w:val="DefaultParagraphFont"/>
    <w:rsid w:val="00063668"/>
  </w:style>
  <w:style w:type="paragraph" w:styleId="ListParagraph">
    <w:name w:val="List Paragraph"/>
    <w:basedOn w:val="Normal"/>
    <w:uiPriority w:val="34"/>
    <w:qFormat/>
    <w:rsid w:val="000636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1705</Words>
  <Characters>9724</Characters>
  <Application>Microsoft Office Word</Application>
  <DocSecurity>0</DocSecurity>
  <Lines>81</Lines>
  <Paragraphs>22</Paragraphs>
  <ScaleCrop>false</ScaleCrop>
  <Company>bits</Company>
  <LinksUpToDate>false</LinksUpToDate>
  <CharactersWithSpaces>11407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</dc:creator>
  <cp:keywords/>
  <dc:description/>
  <cp:lastModifiedBy>PMRU</cp:lastModifiedBy>
  <cp:revision>25</cp:revision>
  <cp:lastPrinted>2012-01-26T07:45:00Z</cp:lastPrinted>
  <dcterms:created xsi:type="dcterms:W3CDTF">2012-01-26T04:04:00Z</dcterms:created>
  <dcterms:modified xsi:type="dcterms:W3CDTF">2013-02-20T12:39:00Z</dcterms:modified>
</cp:coreProperties>
</file>